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191C6" w14:textId="77777777" w:rsidR="00303C27" w:rsidRDefault="00303C27" w:rsidP="00303C27">
      <w:pPr>
        <w:jc w:val="center"/>
        <w:rPr>
          <w:rFonts w:ascii="Garamond" w:hAnsi="Garamond"/>
          <w:b/>
          <w:sz w:val="56"/>
          <w:szCs w:val="56"/>
        </w:rPr>
      </w:pPr>
      <w:r>
        <w:rPr>
          <w:noProof/>
        </w:rPr>
        <w:drawing>
          <wp:inline distT="0" distB="0" distL="0" distR="0" wp14:anchorId="6F53EF97" wp14:editId="021B75A3">
            <wp:extent cx="6120130" cy="12693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inga logh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23FBC" w14:textId="77777777" w:rsidR="00303C27" w:rsidRPr="00303C27" w:rsidRDefault="00303C27" w:rsidP="00303C27">
      <w:pPr>
        <w:jc w:val="center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sz w:val="56"/>
          <w:szCs w:val="56"/>
        </w:rPr>
        <w:br/>
      </w:r>
      <w:r w:rsidRPr="00303C27">
        <w:rPr>
          <w:rFonts w:ascii="Garamond" w:hAnsi="Garamond"/>
          <w:b/>
          <w:sz w:val="56"/>
          <w:szCs w:val="56"/>
        </w:rPr>
        <w:t>FILIPPO DE PISIS</w:t>
      </w:r>
    </w:p>
    <w:p w14:paraId="3FD3CADD" w14:textId="77777777" w:rsidR="00623651" w:rsidRDefault="00303C27" w:rsidP="00303C27">
      <w:pPr>
        <w:jc w:val="center"/>
        <w:rPr>
          <w:rFonts w:ascii="Garamond" w:hAnsi="Garamond"/>
          <w:sz w:val="42"/>
          <w:szCs w:val="42"/>
        </w:rPr>
      </w:pPr>
      <w:r w:rsidRPr="00303C27">
        <w:rPr>
          <w:rFonts w:ascii="Garamond" w:hAnsi="Garamond"/>
          <w:sz w:val="42"/>
          <w:szCs w:val="42"/>
        </w:rPr>
        <w:t>L’illusione della superficialità</w:t>
      </w:r>
    </w:p>
    <w:p w14:paraId="3B1A69A3" w14:textId="39A85AFA" w:rsidR="00303C27" w:rsidRDefault="00303C27" w:rsidP="00303C27">
      <w:pPr>
        <w:jc w:val="center"/>
        <w:rPr>
          <w:rFonts w:ascii="Garamond" w:hAnsi="Garamond"/>
          <w:sz w:val="28"/>
          <w:szCs w:val="28"/>
        </w:rPr>
      </w:pPr>
      <w:r>
        <w:rPr>
          <w:sz w:val="42"/>
          <w:szCs w:val="42"/>
        </w:rPr>
        <w:br/>
      </w:r>
      <w:r w:rsidRPr="00303C27">
        <w:rPr>
          <w:rFonts w:ascii="Garamond" w:hAnsi="Garamond"/>
          <w:sz w:val="28"/>
          <w:szCs w:val="28"/>
        </w:rPr>
        <w:t>a cura di Lucia Mannini e Sergio Risaliti</w:t>
      </w:r>
      <w:r>
        <w:rPr>
          <w:rFonts w:ascii="Garamond" w:hAnsi="Garamond"/>
          <w:sz w:val="28"/>
          <w:szCs w:val="28"/>
        </w:rPr>
        <w:br/>
        <w:t xml:space="preserve">in collaborazione con l’Associazione per Filippo </w:t>
      </w:r>
      <w:r w:rsidR="008B346C">
        <w:rPr>
          <w:rFonts w:ascii="Garamond" w:hAnsi="Garamond"/>
          <w:sz w:val="28"/>
          <w:szCs w:val="28"/>
        </w:rPr>
        <w:t>d</w:t>
      </w:r>
      <w:r>
        <w:rPr>
          <w:rFonts w:ascii="Garamond" w:hAnsi="Garamond"/>
          <w:sz w:val="28"/>
          <w:szCs w:val="28"/>
        </w:rPr>
        <w:t>e Pisis</w:t>
      </w:r>
    </w:p>
    <w:p w14:paraId="7F535486" w14:textId="77777777" w:rsidR="00BF390A" w:rsidRDefault="00303C27" w:rsidP="00303C27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br/>
        <w:t>18 marzo – 7 settembre 2022</w:t>
      </w:r>
      <w:r>
        <w:rPr>
          <w:rFonts w:ascii="Garamond" w:hAnsi="Garamond"/>
          <w:sz w:val="28"/>
          <w:szCs w:val="28"/>
        </w:rPr>
        <w:br/>
      </w:r>
    </w:p>
    <w:p w14:paraId="3ADE8F5E" w14:textId="77777777" w:rsidR="00303C27" w:rsidRDefault="00303C27" w:rsidP="00303C27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Museo Novecento Firenze</w:t>
      </w:r>
    </w:p>
    <w:p w14:paraId="072ED834" w14:textId="77777777" w:rsidR="00303C27" w:rsidRDefault="00303C27" w:rsidP="00303C27">
      <w:pPr>
        <w:jc w:val="center"/>
        <w:rPr>
          <w:rFonts w:ascii="Garamond" w:hAnsi="Garamond"/>
          <w:sz w:val="28"/>
          <w:szCs w:val="28"/>
        </w:rPr>
      </w:pPr>
    </w:p>
    <w:p w14:paraId="2B28E835" w14:textId="77777777" w:rsidR="00303C27" w:rsidRPr="00132D6B" w:rsidRDefault="00303C27" w:rsidP="00303C27">
      <w:pPr>
        <w:pStyle w:val="Default"/>
        <w:rPr>
          <w:rFonts w:ascii="Garamond" w:hAnsi="Garamond"/>
        </w:rPr>
      </w:pPr>
      <w:r>
        <w:rPr>
          <w:rFonts w:ascii="Garamond" w:hAnsi="Garamond"/>
          <w:sz w:val="28"/>
          <w:szCs w:val="28"/>
        </w:rPr>
        <w:br/>
      </w:r>
    </w:p>
    <w:p w14:paraId="5B60FE43" w14:textId="77777777" w:rsidR="00303C27" w:rsidRDefault="00303C27" w:rsidP="00303C27">
      <w:pPr>
        <w:pStyle w:val="Default"/>
        <w:jc w:val="both"/>
        <w:rPr>
          <w:rFonts w:ascii="Garamond" w:hAnsi="Garamond"/>
        </w:rPr>
      </w:pPr>
      <w:r w:rsidRPr="00132D6B">
        <w:rPr>
          <w:rFonts w:ascii="Garamond" w:hAnsi="Garamond"/>
        </w:rPr>
        <w:t xml:space="preserve"> «Lo chiamano superficiale, questo pittore, e non si rendono conto dei novemila metri di profondità ch’egli raggiunge senza nemmeno indossare lo scafandro […] De Pisis sa regalare ai disattenti l’illusione della superficialità»</w:t>
      </w:r>
      <w:r w:rsidRPr="00303C27">
        <w:rPr>
          <w:rFonts w:ascii="Garamond" w:hAnsi="Garamond"/>
        </w:rPr>
        <w:t xml:space="preserve"> </w:t>
      </w:r>
      <w:r w:rsidR="00132D6B">
        <w:rPr>
          <w:rFonts w:ascii="Garamond" w:hAnsi="Garamond"/>
        </w:rPr>
        <w:t>(</w:t>
      </w:r>
      <w:r w:rsidRPr="00303C27">
        <w:rPr>
          <w:rFonts w:ascii="Garamond" w:hAnsi="Garamond"/>
        </w:rPr>
        <w:t>Elio Vittorini</w:t>
      </w:r>
      <w:r w:rsidR="00132D6B">
        <w:rPr>
          <w:rFonts w:ascii="Garamond" w:hAnsi="Garamond"/>
        </w:rPr>
        <w:t>)</w:t>
      </w:r>
      <w:r w:rsidRPr="00303C27">
        <w:rPr>
          <w:rFonts w:ascii="Garamond" w:hAnsi="Garamond"/>
        </w:rPr>
        <w:t xml:space="preserve">. </w:t>
      </w:r>
    </w:p>
    <w:p w14:paraId="33073558" w14:textId="77777777" w:rsidR="00303C27" w:rsidRPr="00303C27" w:rsidRDefault="00303C27" w:rsidP="00132D6B">
      <w:pPr>
        <w:pStyle w:val="Default"/>
        <w:jc w:val="both"/>
        <w:rPr>
          <w:rFonts w:ascii="Garamond" w:hAnsi="Garamond"/>
        </w:rPr>
      </w:pPr>
    </w:p>
    <w:p w14:paraId="3696451D" w14:textId="7047622A" w:rsidR="00303C27" w:rsidRPr="00132D6B" w:rsidRDefault="00303C27" w:rsidP="00132D6B">
      <w:pPr>
        <w:jc w:val="both"/>
        <w:rPr>
          <w:rFonts w:ascii="Garamond" w:hAnsi="Garamond"/>
          <w:sz w:val="24"/>
          <w:szCs w:val="24"/>
        </w:rPr>
      </w:pPr>
      <w:r w:rsidRPr="00132D6B">
        <w:rPr>
          <w:rFonts w:ascii="Garamond" w:hAnsi="Garamond"/>
          <w:b/>
          <w:sz w:val="24"/>
          <w:szCs w:val="24"/>
        </w:rPr>
        <w:t>Dal 1</w:t>
      </w:r>
      <w:r w:rsidR="00132D6B" w:rsidRPr="00132D6B">
        <w:rPr>
          <w:rFonts w:ascii="Garamond" w:hAnsi="Garamond"/>
          <w:b/>
          <w:sz w:val="24"/>
          <w:szCs w:val="24"/>
        </w:rPr>
        <w:t>8</w:t>
      </w:r>
      <w:r w:rsidRPr="00132D6B">
        <w:rPr>
          <w:rFonts w:ascii="Garamond" w:hAnsi="Garamond"/>
          <w:b/>
          <w:sz w:val="24"/>
          <w:szCs w:val="24"/>
        </w:rPr>
        <w:t xml:space="preserve"> marzo al 7 settembre 2022</w:t>
      </w:r>
      <w:r w:rsidRPr="00132D6B">
        <w:rPr>
          <w:rFonts w:ascii="Garamond" w:hAnsi="Garamond"/>
          <w:sz w:val="24"/>
          <w:szCs w:val="24"/>
        </w:rPr>
        <w:t xml:space="preserve"> </w:t>
      </w:r>
      <w:r w:rsidR="00132D6B" w:rsidRPr="00132D6B">
        <w:rPr>
          <w:rFonts w:ascii="Garamond" w:hAnsi="Garamond"/>
          <w:sz w:val="24"/>
          <w:szCs w:val="24"/>
        </w:rPr>
        <w:t>il</w:t>
      </w:r>
      <w:r w:rsidRPr="00132D6B">
        <w:rPr>
          <w:rFonts w:ascii="Garamond" w:hAnsi="Garamond"/>
          <w:sz w:val="24"/>
          <w:szCs w:val="24"/>
        </w:rPr>
        <w:t xml:space="preserve"> </w:t>
      </w:r>
      <w:r w:rsidRPr="00132D6B">
        <w:rPr>
          <w:rFonts w:ascii="Garamond" w:hAnsi="Garamond"/>
          <w:b/>
          <w:sz w:val="24"/>
          <w:szCs w:val="24"/>
        </w:rPr>
        <w:t>Museo Novecento</w:t>
      </w:r>
      <w:r w:rsidRPr="00132D6B">
        <w:rPr>
          <w:rFonts w:ascii="Garamond" w:hAnsi="Garamond"/>
          <w:sz w:val="24"/>
          <w:szCs w:val="24"/>
        </w:rPr>
        <w:t xml:space="preserve"> ospit</w:t>
      </w:r>
      <w:r w:rsidR="00132D6B" w:rsidRPr="00132D6B">
        <w:rPr>
          <w:rFonts w:ascii="Garamond" w:hAnsi="Garamond"/>
          <w:sz w:val="24"/>
          <w:szCs w:val="24"/>
        </w:rPr>
        <w:t>a</w:t>
      </w:r>
      <w:r w:rsidRPr="00132D6B">
        <w:rPr>
          <w:rFonts w:ascii="Garamond" w:hAnsi="Garamond"/>
          <w:sz w:val="24"/>
          <w:szCs w:val="24"/>
        </w:rPr>
        <w:t xml:space="preserve"> un progetto inedito dedicato a uno dei </w:t>
      </w:r>
      <w:r w:rsidR="00132D6B" w:rsidRPr="00132D6B">
        <w:rPr>
          <w:rFonts w:ascii="Garamond" w:hAnsi="Garamond"/>
          <w:sz w:val="24"/>
          <w:szCs w:val="24"/>
        </w:rPr>
        <w:t xml:space="preserve">più </w:t>
      </w:r>
      <w:r w:rsidRPr="00132D6B">
        <w:rPr>
          <w:rFonts w:ascii="Garamond" w:hAnsi="Garamond"/>
          <w:sz w:val="24"/>
          <w:szCs w:val="24"/>
        </w:rPr>
        <w:t xml:space="preserve">grandi pittori del primo Novecento presenti nelle collezioni del museo: </w:t>
      </w:r>
      <w:r w:rsidRPr="00132D6B">
        <w:rPr>
          <w:rFonts w:ascii="Garamond" w:hAnsi="Garamond"/>
          <w:b/>
          <w:sz w:val="24"/>
          <w:szCs w:val="24"/>
        </w:rPr>
        <w:t xml:space="preserve">Filippo </w:t>
      </w:r>
      <w:r w:rsidR="008B346C">
        <w:rPr>
          <w:rFonts w:ascii="Garamond" w:hAnsi="Garamond"/>
          <w:b/>
          <w:sz w:val="24"/>
          <w:szCs w:val="24"/>
        </w:rPr>
        <w:t>d</w:t>
      </w:r>
      <w:r w:rsidRPr="00132D6B">
        <w:rPr>
          <w:rFonts w:ascii="Garamond" w:hAnsi="Garamond"/>
          <w:b/>
          <w:sz w:val="24"/>
          <w:szCs w:val="24"/>
        </w:rPr>
        <w:t>e Pisis</w:t>
      </w:r>
      <w:r w:rsidRPr="00132D6B">
        <w:rPr>
          <w:rFonts w:ascii="Garamond" w:hAnsi="Garamond"/>
          <w:sz w:val="24"/>
          <w:szCs w:val="24"/>
        </w:rPr>
        <w:t xml:space="preserve"> (Ferrara, 1896 - Milano, 1956). La mostra, </w:t>
      </w:r>
      <w:r w:rsidRPr="00132D6B">
        <w:rPr>
          <w:rFonts w:ascii="Garamond" w:hAnsi="Garamond"/>
          <w:b/>
          <w:i/>
          <w:sz w:val="24"/>
          <w:szCs w:val="24"/>
        </w:rPr>
        <w:t xml:space="preserve">Filippo </w:t>
      </w:r>
      <w:r w:rsidR="008B346C">
        <w:rPr>
          <w:rFonts w:ascii="Garamond" w:hAnsi="Garamond"/>
          <w:b/>
          <w:i/>
          <w:sz w:val="24"/>
          <w:szCs w:val="24"/>
        </w:rPr>
        <w:t>d</w:t>
      </w:r>
      <w:r w:rsidRPr="00132D6B">
        <w:rPr>
          <w:rFonts w:ascii="Garamond" w:hAnsi="Garamond"/>
          <w:b/>
          <w:i/>
          <w:sz w:val="24"/>
          <w:szCs w:val="24"/>
        </w:rPr>
        <w:t>e Pisis</w:t>
      </w:r>
      <w:r w:rsidR="00132D6B" w:rsidRPr="00132D6B">
        <w:rPr>
          <w:rFonts w:ascii="Garamond" w:hAnsi="Garamond"/>
          <w:b/>
          <w:i/>
          <w:sz w:val="24"/>
          <w:szCs w:val="24"/>
        </w:rPr>
        <w:t>. L</w:t>
      </w:r>
      <w:r w:rsidRPr="00132D6B">
        <w:rPr>
          <w:rFonts w:ascii="Garamond" w:hAnsi="Garamond"/>
          <w:b/>
          <w:i/>
          <w:sz w:val="24"/>
          <w:szCs w:val="24"/>
        </w:rPr>
        <w:t>’illusione della superficialità</w:t>
      </w:r>
      <w:r w:rsidRPr="00132D6B">
        <w:rPr>
          <w:rFonts w:ascii="Garamond" w:hAnsi="Garamond"/>
          <w:sz w:val="24"/>
          <w:szCs w:val="24"/>
        </w:rPr>
        <w:t>, nata da un’idea d</w:t>
      </w:r>
      <w:r w:rsidR="00132D6B" w:rsidRPr="00132D6B">
        <w:rPr>
          <w:rFonts w:ascii="Garamond" w:hAnsi="Garamond"/>
          <w:sz w:val="24"/>
          <w:szCs w:val="24"/>
        </w:rPr>
        <w:t xml:space="preserve">i </w:t>
      </w:r>
      <w:r w:rsidR="00132D6B" w:rsidRPr="00132D6B">
        <w:rPr>
          <w:rFonts w:ascii="Garamond" w:hAnsi="Garamond"/>
          <w:b/>
          <w:sz w:val="24"/>
          <w:szCs w:val="24"/>
        </w:rPr>
        <w:t>Sergio Risaliti</w:t>
      </w:r>
      <w:r w:rsidR="00132D6B" w:rsidRPr="00132D6B">
        <w:rPr>
          <w:rFonts w:ascii="Garamond" w:hAnsi="Garamond"/>
          <w:sz w:val="24"/>
          <w:szCs w:val="24"/>
        </w:rPr>
        <w:t>,</w:t>
      </w:r>
      <w:r w:rsidRPr="00132D6B">
        <w:rPr>
          <w:rFonts w:ascii="Garamond" w:hAnsi="Garamond"/>
          <w:sz w:val="24"/>
          <w:szCs w:val="24"/>
        </w:rPr>
        <w:t xml:space="preserve"> Direttore del Museo</w:t>
      </w:r>
      <w:r w:rsidR="00132D6B" w:rsidRPr="00132D6B">
        <w:rPr>
          <w:rFonts w:ascii="Garamond" w:hAnsi="Garamond"/>
          <w:sz w:val="24"/>
          <w:szCs w:val="24"/>
        </w:rPr>
        <w:t xml:space="preserve"> Novecento</w:t>
      </w:r>
      <w:r w:rsidRPr="00132D6B">
        <w:rPr>
          <w:rFonts w:ascii="Garamond" w:hAnsi="Garamond"/>
          <w:sz w:val="24"/>
          <w:szCs w:val="24"/>
        </w:rPr>
        <w:t>,</w:t>
      </w:r>
      <w:r w:rsidR="00132D6B" w:rsidRPr="00132D6B">
        <w:rPr>
          <w:rFonts w:ascii="Garamond" w:hAnsi="Garamond"/>
          <w:sz w:val="24"/>
          <w:szCs w:val="24"/>
        </w:rPr>
        <w:t xml:space="preserve"> è c</w:t>
      </w:r>
      <w:r w:rsidRPr="00132D6B">
        <w:rPr>
          <w:rFonts w:ascii="Garamond" w:hAnsi="Garamond"/>
          <w:sz w:val="24"/>
          <w:szCs w:val="24"/>
        </w:rPr>
        <w:t xml:space="preserve">o-curata da </w:t>
      </w:r>
      <w:r w:rsidRPr="00132D6B">
        <w:rPr>
          <w:rFonts w:ascii="Garamond" w:hAnsi="Garamond"/>
          <w:b/>
          <w:sz w:val="24"/>
          <w:szCs w:val="24"/>
        </w:rPr>
        <w:t>Lucia Mannini</w:t>
      </w:r>
      <w:r w:rsidRPr="00132D6B">
        <w:rPr>
          <w:rFonts w:ascii="Garamond" w:hAnsi="Garamond"/>
          <w:sz w:val="24"/>
          <w:szCs w:val="24"/>
        </w:rPr>
        <w:t xml:space="preserve"> e organizzata in collaborazione con l’</w:t>
      </w:r>
      <w:r w:rsidRPr="00132D6B">
        <w:rPr>
          <w:rFonts w:ascii="Garamond" w:hAnsi="Garamond"/>
          <w:b/>
          <w:sz w:val="24"/>
          <w:szCs w:val="24"/>
        </w:rPr>
        <w:t xml:space="preserve">Associazione per Filippo </w:t>
      </w:r>
      <w:r w:rsidR="008B346C">
        <w:rPr>
          <w:rFonts w:ascii="Garamond" w:hAnsi="Garamond"/>
          <w:b/>
          <w:sz w:val="24"/>
          <w:szCs w:val="24"/>
        </w:rPr>
        <w:t>d</w:t>
      </w:r>
      <w:r w:rsidRPr="00132D6B">
        <w:rPr>
          <w:rFonts w:ascii="Garamond" w:hAnsi="Garamond"/>
          <w:b/>
          <w:sz w:val="24"/>
          <w:szCs w:val="24"/>
        </w:rPr>
        <w:t>e Pisis</w:t>
      </w:r>
      <w:r w:rsidRPr="00132D6B">
        <w:rPr>
          <w:rFonts w:ascii="Garamond" w:hAnsi="Garamond"/>
          <w:sz w:val="24"/>
          <w:szCs w:val="24"/>
        </w:rPr>
        <w:t xml:space="preserve">. </w:t>
      </w:r>
    </w:p>
    <w:p w14:paraId="3DE642B3" w14:textId="717ADEE7" w:rsidR="00132D6B" w:rsidRPr="00132D6B" w:rsidRDefault="00303C27" w:rsidP="00132D6B">
      <w:pPr>
        <w:jc w:val="both"/>
        <w:rPr>
          <w:rFonts w:ascii="Garamond" w:hAnsi="Garamond"/>
          <w:sz w:val="24"/>
          <w:szCs w:val="24"/>
        </w:rPr>
      </w:pPr>
      <w:r w:rsidRPr="00132D6B">
        <w:rPr>
          <w:rFonts w:ascii="Garamond" w:hAnsi="Garamond"/>
          <w:sz w:val="24"/>
          <w:szCs w:val="24"/>
        </w:rPr>
        <w:t xml:space="preserve">Traendo spunto dalle parole scritte da Elio Vittorini in occasione della personale tenuta da de Pisis a Firenze nel gennaio del 1933, l’esposizione indaga alcuni temi portanti della produzione artistica di una delle personalità più complesse del primo Novecento italiano. </w:t>
      </w:r>
      <w:r w:rsidR="00132D6B">
        <w:rPr>
          <w:rFonts w:ascii="Garamond" w:hAnsi="Garamond"/>
          <w:sz w:val="24"/>
          <w:szCs w:val="24"/>
        </w:rPr>
        <w:tab/>
      </w:r>
      <w:r w:rsidR="00132D6B">
        <w:rPr>
          <w:rFonts w:ascii="Garamond" w:hAnsi="Garamond"/>
          <w:sz w:val="24"/>
          <w:szCs w:val="24"/>
        </w:rPr>
        <w:br/>
      </w:r>
      <w:r w:rsidRPr="00132D6B">
        <w:rPr>
          <w:rFonts w:ascii="Garamond" w:hAnsi="Garamond"/>
          <w:sz w:val="24"/>
          <w:szCs w:val="24"/>
        </w:rPr>
        <w:t xml:space="preserve">Accusato spesso di perseguire una pittura dalla “superficialità decorativa” di matrice neo-impressionista – per via della pennellata rapida e leggera e dei piacevoli accostamenti cromatici – </w:t>
      </w:r>
      <w:r w:rsidR="008B346C">
        <w:rPr>
          <w:rFonts w:ascii="Garamond" w:hAnsi="Garamond"/>
          <w:sz w:val="24"/>
          <w:szCs w:val="24"/>
        </w:rPr>
        <w:t>d</w:t>
      </w:r>
      <w:r w:rsidRPr="00132D6B">
        <w:rPr>
          <w:rFonts w:ascii="Garamond" w:hAnsi="Garamond"/>
          <w:sz w:val="24"/>
          <w:szCs w:val="24"/>
        </w:rPr>
        <w:t xml:space="preserve">e Pisis ha invece costruito molti dei suoi maggiori dipinti tramite un gioco di rimandi e riferimenti, autobiografici e culturali. </w:t>
      </w:r>
      <w:r w:rsidR="00132D6B" w:rsidRPr="00132D6B">
        <w:rPr>
          <w:rFonts w:ascii="Garamond" w:hAnsi="Garamond"/>
          <w:sz w:val="24"/>
          <w:szCs w:val="24"/>
        </w:rPr>
        <w:t xml:space="preserve">La «leggerezza di tocco» e la «facile contentatura negli accordi tonali» non escludevano, infatti, per Vittorini la «potenza rappresentativa» o «evocativa» o «espressiva» delle sue opere, ma anzi, gli </w:t>
      </w:r>
      <w:r w:rsidR="00132D6B" w:rsidRPr="00132D6B">
        <w:rPr>
          <w:rFonts w:ascii="Garamond" w:hAnsi="Garamond"/>
          <w:sz w:val="24"/>
          <w:szCs w:val="24"/>
        </w:rPr>
        <w:lastRenderedPageBreak/>
        <w:t xml:space="preserve">riconosceva di saper esprimere con minimi mezzi, e quasi sfiorando appena la tela con il pennello, «l’intima vitalità delle cose». </w:t>
      </w:r>
    </w:p>
    <w:p w14:paraId="4599ACB6" w14:textId="77777777" w:rsidR="00303C27" w:rsidRPr="00303C27" w:rsidRDefault="00132D6B" w:rsidP="00303C27">
      <w:pPr>
        <w:pStyle w:val="Default"/>
        <w:jc w:val="both"/>
        <w:rPr>
          <w:rFonts w:ascii="Garamond" w:hAnsi="Garamond"/>
        </w:rPr>
      </w:pPr>
      <w:r w:rsidRPr="00132D6B">
        <w:rPr>
          <w:rFonts w:ascii="Garamond" w:eastAsia="Calibri" w:hAnsi="Garamond" w:cstheme="minorHAnsi"/>
          <w:color w:val="000000" w:themeColor="text1"/>
        </w:rPr>
        <w:t>Costruita secondo un andamento tematico</w:t>
      </w:r>
      <w:r>
        <w:rPr>
          <w:rFonts w:ascii="Garamond" w:hAnsi="Garamond"/>
        </w:rPr>
        <w:t>, l</w:t>
      </w:r>
      <w:r w:rsidR="00303C27" w:rsidRPr="00303C27">
        <w:rPr>
          <w:rFonts w:ascii="Garamond" w:hAnsi="Garamond"/>
        </w:rPr>
        <w:t xml:space="preserve">a mostra intende sottolineare questa complessità attraverso un’attenta e studiata selezione di opere nelle quali l'artista ha adottato espedienti come il “quadro nel quadro”, la </w:t>
      </w:r>
      <w:r w:rsidR="00303C27" w:rsidRPr="00303C27">
        <w:rPr>
          <w:rFonts w:ascii="Garamond" w:hAnsi="Garamond"/>
          <w:i/>
          <w:iCs/>
        </w:rPr>
        <w:t xml:space="preserve">mise en </w:t>
      </w:r>
      <w:proofErr w:type="spellStart"/>
      <w:r w:rsidR="00303C27" w:rsidRPr="00303C27">
        <w:rPr>
          <w:rFonts w:ascii="Garamond" w:hAnsi="Garamond"/>
          <w:i/>
          <w:iCs/>
        </w:rPr>
        <w:t>abyme</w:t>
      </w:r>
      <w:proofErr w:type="spellEnd"/>
      <w:r w:rsidR="00303C27" w:rsidRPr="00303C27">
        <w:rPr>
          <w:rFonts w:ascii="Garamond" w:hAnsi="Garamond"/>
          <w:i/>
          <w:iCs/>
        </w:rPr>
        <w:t xml:space="preserve"> </w:t>
      </w:r>
      <w:r w:rsidR="00303C27" w:rsidRPr="00303C27">
        <w:rPr>
          <w:rFonts w:ascii="Garamond" w:hAnsi="Garamond"/>
        </w:rPr>
        <w:t xml:space="preserve">della rappresentazione visiva, l’evocazione degli strumenti del mestiere, la composizione allegorica che talvolta funziona come un rebus. </w:t>
      </w:r>
    </w:p>
    <w:p w14:paraId="33839A3C" w14:textId="7BA6883C" w:rsidR="00303C27" w:rsidRPr="00303C27" w:rsidRDefault="00303C27" w:rsidP="00303C27">
      <w:pPr>
        <w:pStyle w:val="Default"/>
        <w:jc w:val="both"/>
        <w:rPr>
          <w:rFonts w:ascii="Garamond" w:hAnsi="Garamond"/>
        </w:rPr>
      </w:pPr>
      <w:r w:rsidRPr="00303C27">
        <w:rPr>
          <w:rFonts w:ascii="Garamond" w:hAnsi="Garamond"/>
        </w:rPr>
        <w:t xml:space="preserve">Come già al tempo rilevato dalla critica più accorta, la magica e misteriosa sospensione tra realtà e irrealtà è protagonista delle nature morte di </w:t>
      </w:r>
      <w:r w:rsidR="008B346C">
        <w:rPr>
          <w:rFonts w:ascii="Garamond" w:hAnsi="Garamond"/>
        </w:rPr>
        <w:t>d</w:t>
      </w:r>
      <w:r w:rsidRPr="00303C27">
        <w:rPr>
          <w:rFonts w:ascii="Garamond" w:hAnsi="Garamond"/>
        </w:rPr>
        <w:t xml:space="preserve">e Pisis (Waldemar George, 1928) anche quando è una tela vuota a sollecitare nell’osservatore una riflessione, invitandolo a indagare più in profondità il senso delle cose esibite in un dipinto e andando oltre la piacevolezza visiva della sua pittura. Scriveva sempre Vittorini: nei suoi dipinti «le cose riescono ad associarsi in atmosfere volta a volta sinistre o gloriose, cioè di meraviglia». </w:t>
      </w:r>
    </w:p>
    <w:p w14:paraId="5AC0BAA6" w14:textId="60316B15" w:rsidR="00303C27" w:rsidRPr="00303C27" w:rsidRDefault="00303C27" w:rsidP="00303C27">
      <w:pPr>
        <w:pStyle w:val="Default"/>
        <w:jc w:val="both"/>
        <w:rPr>
          <w:rFonts w:ascii="Garamond" w:hAnsi="Garamond"/>
        </w:rPr>
      </w:pPr>
      <w:r w:rsidRPr="00303C27">
        <w:rPr>
          <w:rFonts w:ascii="Garamond" w:hAnsi="Garamond"/>
        </w:rPr>
        <w:t>Sulla superficie del quadro</w:t>
      </w:r>
      <w:r w:rsidR="00594B8D">
        <w:rPr>
          <w:rFonts w:ascii="Garamond" w:hAnsi="Garamond"/>
        </w:rPr>
        <w:t>,</w:t>
      </w:r>
      <w:r w:rsidRPr="00303C27">
        <w:rPr>
          <w:rFonts w:ascii="Garamond" w:hAnsi="Garamond"/>
        </w:rPr>
        <w:t xml:space="preserve"> </w:t>
      </w:r>
      <w:r w:rsidR="00594B8D">
        <w:rPr>
          <w:rFonts w:ascii="Garamond" w:hAnsi="Garamond"/>
        </w:rPr>
        <w:t xml:space="preserve">che di fatto è una composizione di storie e di immagini a chiave, </w:t>
      </w:r>
      <w:r w:rsidRPr="00303C27">
        <w:rPr>
          <w:rFonts w:ascii="Garamond" w:hAnsi="Garamond"/>
        </w:rPr>
        <w:t xml:space="preserve">si celano dunque messaggi, spesso con riferimenti autobiografici e si mette in guardia contro l’illusorietà della figurazione, contro la finzione che la pittura mette in scena, riconoscendo come il linguaggio figurativo si nutra della pittura e torni ad essa. Un affinamento singolare delle strategie metafisiche adottate da Giorgio de Chirico e un modo di giocare con il linguaggio, appreso grazie alla conoscenza del mondo Dada e all’amicizia con Tristan </w:t>
      </w:r>
      <w:proofErr w:type="spellStart"/>
      <w:r w:rsidRPr="00303C27">
        <w:rPr>
          <w:rFonts w:ascii="Garamond" w:hAnsi="Garamond"/>
        </w:rPr>
        <w:t>Tzara</w:t>
      </w:r>
      <w:proofErr w:type="spellEnd"/>
      <w:r w:rsidRPr="00303C27">
        <w:rPr>
          <w:rFonts w:ascii="Garamond" w:hAnsi="Garamond"/>
        </w:rPr>
        <w:t xml:space="preserve">, che </w:t>
      </w:r>
      <w:r w:rsidR="008B346C">
        <w:rPr>
          <w:rFonts w:ascii="Garamond" w:hAnsi="Garamond"/>
        </w:rPr>
        <w:t>d</w:t>
      </w:r>
      <w:r w:rsidRPr="00303C27">
        <w:rPr>
          <w:rFonts w:ascii="Garamond" w:hAnsi="Garamond"/>
        </w:rPr>
        <w:t xml:space="preserve">e Pisis sviluppa in una propria sintesi in grado di stare dentro le avanguardie con un piede nel “museo”. </w:t>
      </w:r>
    </w:p>
    <w:p w14:paraId="2EC55DC1" w14:textId="1F87D93E" w:rsidR="00303C27" w:rsidRPr="00303C27" w:rsidRDefault="00303C27" w:rsidP="00303C27">
      <w:pPr>
        <w:pStyle w:val="Default"/>
        <w:jc w:val="both"/>
        <w:rPr>
          <w:rFonts w:ascii="Garamond" w:hAnsi="Garamond"/>
        </w:rPr>
      </w:pPr>
      <w:r w:rsidRPr="00303C27">
        <w:rPr>
          <w:rFonts w:ascii="Garamond" w:hAnsi="Garamond"/>
        </w:rPr>
        <w:t xml:space="preserve">Oltre ai “giochi illusionistici”, all’interno del percorso espositivo </w:t>
      </w:r>
      <w:r w:rsidR="00132D6B">
        <w:rPr>
          <w:rFonts w:ascii="Garamond" w:hAnsi="Garamond"/>
        </w:rPr>
        <w:t>vengono indagati</w:t>
      </w:r>
      <w:r w:rsidRPr="00303C27">
        <w:rPr>
          <w:rFonts w:ascii="Garamond" w:hAnsi="Garamond"/>
        </w:rPr>
        <w:t xml:space="preserve"> i richiami culturali e visivi che </w:t>
      </w:r>
      <w:r w:rsidR="008B346C">
        <w:rPr>
          <w:rFonts w:ascii="Garamond" w:hAnsi="Garamond"/>
        </w:rPr>
        <w:t>d</w:t>
      </w:r>
      <w:r w:rsidRPr="00303C27">
        <w:rPr>
          <w:rFonts w:ascii="Garamond" w:hAnsi="Garamond"/>
        </w:rPr>
        <w:t xml:space="preserve">e Pisis ha composto attingendo a un vasto repertorio, dalla classicità al Seicento, </w:t>
      </w:r>
      <w:r w:rsidR="00594B8D">
        <w:rPr>
          <w:rFonts w:ascii="Garamond" w:hAnsi="Garamond"/>
        </w:rPr>
        <w:t xml:space="preserve">dall’Impressionismo </w:t>
      </w:r>
      <w:r w:rsidRPr="00303C27">
        <w:rPr>
          <w:rFonts w:ascii="Garamond" w:hAnsi="Garamond"/>
        </w:rPr>
        <w:t xml:space="preserve">alla contemporaneità (Giorgio </w:t>
      </w:r>
      <w:r w:rsidR="008B346C">
        <w:rPr>
          <w:rFonts w:ascii="Garamond" w:hAnsi="Garamond"/>
        </w:rPr>
        <w:t>d</w:t>
      </w:r>
      <w:r w:rsidRPr="00303C27">
        <w:rPr>
          <w:rFonts w:ascii="Garamond" w:hAnsi="Garamond"/>
        </w:rPr>
        <w:t xml:space="preserve">e Chirico, Carlo Carrà etc.), con una proposta di </w:t>
      </w:r>
      <w:r w:rsidR="00594B8D">
        <w:rPr>
          <w:rFonts w:ascii="Garamond" w:hAnsi="Garamond"/>
        </w:rPr>
        <w:t>affinità che tendono al tranfert.</w:t>
      </w:r>
      <w:bookmarkStart w:id="0" w:name="_GoBack"/>
      <w:bookmarkEnd w:id="0"/>
      <w:r w:rsidRPr="00303C27">
        <w:rPr>
          <w:rFonts w:ascii="Garamond" w:hAnsi="Garamond"/>
        </w:rPr>
        <w:t xml:space="preserve"> </w:t>
      </w:r>
    </w:p>
    <w:p w14:paraId="64AA7AB8" w14:textId="60F24801" w:rsidR="00303C27" w:rsidRPr="00303C27" w:rsidRDefault="00303C27" w:rsidP="00303C27">
      <w:pPr>
        <w:pStyle w:val="Default"/>
        <w:jc w:val="both"/>
        <w:rPr>
          <w:rFonts w:ascii="Garamond" w:hAnsi="Garamond"/>
        </w:rPr>
      </w:pPr>
      <w:r w:rsidRPr="00303C27">
        <w:rPr>
          <w:rFonts w:ascii="Garamond" w:hAnsi="Garamond"/>
        </w:rPr>
        <w:t>La selezione di opere esposte, provenienti da musei nazionali e internazionali</w:t>
      </w:r>
      <w:r w:rsidR="00132D6B">
        <w:rPr>
          <w:rFonts w:ascii="Garamond" w:hAnsi="Garamond"/>
        </w:rPr>
        <w:t xml:space="preserve"> (</w:t>
      </w:r>
      <w:r w:rsidRPr="00303C27">
        <w:rPr>
          <w:rFonts w:ascii="Garamond" w:hAnsi="Garamond"/>
        </w:rPr>
        <w:t>tra cui il Centre Pompidou</w:t>
      </w:r>
      <w:r w:rsidR="00132D6B">
        <w:rPr>
          <w:rFonts w:ascii="Garamond" w:hAnsi="Garamond"/>
        </w:rPr>
        <w:t>)</w:t>
      </w:r>
      <w:r w:rsidRPr="00303C27">
        <w:rPr>
          <w:rFonts w:ascii="Garamond" w:hAnsi="Garamond"/>
        </w:rPr>
        <w:t xml:space="preserve">, da istituzioni e collezioni private, oltre che dai depositi del Museo Novecento, </w:t>
      </w:r>
      <w:r w:rsidR="00132D6B">
        <w:rPr>
          <w:rFonts w:ascii="Garamond" w:hAnsi="Garamond"/>
        </w:rPr>
        <w:t>è</w:t>
      </w:r>
      <w:r w:rsidRPr="00303C27">
        <w:rPr>
          <w:rFonts w:ascii="Garamond" w:hAnsi="Garamond"/>
        </w:rPr>
        <w:t xml:space="preserve"> arricchita dalla presenza di alcuni interventi </w:t>
      </w:r>
      <w:r w:rsidRPr="00132D6B">
        <w:rPr>
          <w:rFonts w:ascii="Garamond" w:hAnsi="Garamond"/>
          <w:i/>
        </w:rPr>
        <w:t>site-</w:t>
      </w:r>
      <w:proofErr w:type="spellStart"/>
      <w:r w:rsidRPr="00132D6B">
        <w:rPr>
          <w:rFonts w:ascii="Garamond" w:hAnsi="Garamond"/>
          <w:i/>
        </w:rPr>
        <w:t>specific</w:t>
      </w:r>
      <w:proofErr w:type="spellEnd"/>
      <w:r w:rsidRPr="00303C27">
        <w:rPr>
          <w:rFonts w:ascii="Garamond" w:hAnsi="Garamond"/>
        </w:rPr>
        <w:t xml:space="preserve"> dell’artista </w:t>
      </w:r>
      <w:r w:rsidRPr="00303C27">
        <w:rPr>
          <w:rFonts w:ascii="Garamond" w:hAnsi="Garamond"/>
          <w:b/>
          <w:bCs/>
        </w:rPr>
        <w:t xml:space="preserve">Luca Vitone </w:t>
      </w:r>
      <w:r w:rsidRPr="00303C27">
        <w:rPr>
          <w:rFonts w:ascii="Garamond" w:hAnsi="Garamond"/>
        </w:rPr>
        <w:t xml:space="preserve">(Genova, 1964), da sempre affascinato dalla figura di </w:t>
      </w:r>
      <w:r w:rsidR="008B346C">
        <w:rPr>
          <w:rFonts w:ascii="Garamond" w:hAnsi="Garamond"/>
        </w:rPr>
        <w:t>d</w:t>
      </w:r>
      <w:r w:rsidRPr="00303C27">
        <w:rPr>
          <w:rFonts w:ascii="Garamond" w:hAnsi="Garamond"/>
        </w:rPr>
        <w:t>e Pisis, sia come artista sia come intellettuale. Vitone dialog</w:t>
      </w:r>
      <w:r w:rsidR="00132D6B">
        <w:rPr>
          <w:rFonts w:ascii="Garamond" w:hAnsi="Garamond"/>
        </w:rPr>
        <w:t>a</w:t>
      </w:r>
      <w:r w:rsidRPr="00303C27">
        <w:rPr>
          <w:rFonts w:ascii="Garamond" w:hAnsi="Garamond"/>
        </w:rPr>
        <w:t xml:space="preserve"> con le opere in mostra presentando una </w:t>
      </w:r>
      <w:r w:rsidRPr="008B346C">
        <w:rPr>
          <w:rFonts w:ascii="Garamond" w:hAnsi="Garamond"/>
          <w:color w:val="000000" w:themeColor="text1"/>
        </w:rPr>
        <w:t>carta da parati</w:t>
      </w:r>
      <w:r w:rsidR="00342691" w:rsidRPr="008B346C">
        <w:rPr>
          <w:rFonts w:ascii="Garamond" w:hAnsi="Garamond"/>
          <w:color w:val="000000" w:themeColor="text1"/>
        </w:rPr>
        <w:t xml:space="preserve"> e un’installazione</w:t>
      </w:r>
      <w:r w:rsidRPr="008B346C">
        <w:rPr>
          <w:rFonts w:ascii="Garamond" w:hAnsi="Garamond"/>
          <w:color w:val="000000" w:themeColor="text1"/>
        </w:rPr>
        <w:t xml:space="preserve">, che </w:t>
      </w:r>
      <w:r w:rsidRPr="00303C27">
        <w:rPr>
          <w:rFonts w:ascii="Garamond" w:hAnsi="Garamond"/>
        </w:rPr>
        <w:t>intrecc</w:t>
      </w:r>
      <w:r w:rsidR="00BF390A">
        <w:rPr>
          <w:rFonts w:ascii="Garamond" w:hAnsi="Garamond"/>
        </w:rPr>
        <w:t>iano</w:t>
      </w:r>
      <w:r w:rsidRPr="00303C27">
        <w:rPr>
          <w:rFonts w:ascii="Garamond" w:hAnsi="Garamond"/>
        </w:rPr>
        <w:t xml:space="preserve"> le vicende biografiche e artistiche dei due autori. </w:t>
      </w:r>
    </w:p>
    <w:p w14:paraId="7B32DB3A" w14:textId="161597B0" w:rsidR="00303C27" w:rsidRPr="00303C27" w:rsidRDefault="00303C27" w:rsidP="00303C27">
      <w:pPr>
        <w:pStyle w:val="Default"/>
        <w:jc w:val="both"/>
        <w:rPr>
          <w:rFonts w:ascii="Garamond" w:hAnsi="Garamond"/>
        </w:rPr>
      </w:pPr>
      <w:r w:rsidRPr="00303C27">
        <w:rPr>
          <w:rFonts w:ascii="Garamond" w:hAnsi="Garamond"/>
        </w:rPr>
        <w:t xml:space="preserve">La mostra, inoltre, </w:t>
      </w:r>
      <w:r w:rsidR="00BF390A">
        <w:rPr>
          <w:rFonts w:ascii="Garamond" w:hAnsi="Garamond"/>
        </w:rPr>
        <w:t>dialoga con la</w:t>
      </w:r>
      <w:r w:rsidRPr="00303C27">
        <w:rPr>
          <w:rFonts w:ascii="Garamond" w:hAnsi="Garamond"/>
        </w:rPr>
        <w:t xml:space="preserve"> personale di </w:t>
      </w:r>
      <w:r w:rsidRPr="00303C27">
        <w:rPr>
          <w:rFonts w:ascii="Garamond" w:hAnsi="Garamond"/>
          <w:b/>
          <w:bCs/>
        </w:rPr>
        <w:t xml:space="preserve">Giulio Paolini </w:t>
      </w:r>
      <w:r w:rsidRPr="00303C27">
        <w:rPr>
          <w:rFonts w:ascii="Garamond" w:hAnsi="Garamond"/>
        </w:rPr>
        <w:t>(Genova, 1940)</w:t>
      </w:r>
      <w:r w:rsidR="00BF390A">
        <w:rPr>
          <w:rFonts w:ascii="Garamond" w:hAnsi="Garamond"/>
        </w:rPr>
        <w:t>,</w:t>
      </w:r>
      <w:r w:rsidRPr="00303C27">
        <w:rPr>
          <w:rFonts w:ascii="Garamond" w:hAnsi="Garamond"/>
        </w:rPr>
        <w:t xml:space="preserve"> ospitata nelle sale espositive al piano terra del museo, creando un ponte tra tre generazioni di artisti italiani, </w:t>
      </w:r>
      <w:r w:rsidR="008B346C">
        <w:rPr>
          <w:rFonts w:ascii="Garamond" w:hAnsi="Garamond"/>
        </w:rPr>
        <w:t>d</w:t>
      </w:r>
      <w:r w:rsidRPr="00303C27">
        <w:rPr>
          <w:rFonts w:ascii="Garamond" w:hAnsi="Garamond"/>
        </w:rPr>
        <w:t xml:space="preserve">e Pisis - Paolini - Vitone, e facendo emergere un’inedita corrispondenza tra i loro linguaggi e modalità “concettuali” di affrontare la “illusione della superficialità”. </w:t>
      </w:r>
    </w:p>
    <w:p w14:paraId="69113FF9" w14:textId="09CC7F3A" w:rsidR="00303C27" w:rsidRPr="008B346C" w:rsidRDefault="00303C27" w:rsidP="00303C27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303C27">
        <w:rPr>
          <w:rFonts w:ascii="Garamond" w:hAnsi="Garamond"/>
          <w:sz w:val="24"/>
          <w:szCs w:val="24"/>
        </w:rPr>
        <w:t>L</w:t>
      </w:r>
      <w:r w:rsidR="00BF390A">
        <w:rPr>
          <w:rFonts w:ascii="Garamond" w:hAnsi="Garamond"/>
          <w:sz w:val="24"/>
          <w:szCs w:val="24"/>
        </w:rPr>
        <w:t>’esposizione</w:t>
      </w:r>
      <w:r w:rsidRPr="00303C27">
        <w:rPr>
          <w:rFonts w:ascii="Garamond" w:hAnsi="Garamond"/>
          <w:sz w:val="24"/>
          <w:szCs w:val="24"/>
        </w:rPr>
        <w:t xml:space="preserve"> sarà accompagnata dalla pubblicazione di un catalogo con contributi da parte </w:t>
      </w:r>
      <w:r w:rsidRPr="008B346C">
        <w:rPr>
          <w:rFonts w:ascii="Garamond" w:hAnsi="Garamond"/>
          <w:color w:val="000000" w:themeColor="text1"/>
          <w:sz w:val="24"/>
          <w:szCs w:val="24"/>
        </w:rPr>
        <w:t>dei curatori</w:t>
      </w:r>
      <w:r w:rsidR="00342691" w:rsidRPr="008B346C">
        <w:rPr>
          <w:rFonts w:ascii="Garamond" w:hAnsi="Garamond"/>
          <w:color w:val="000000" w:themeColor="text1"/>
          <w:sz w:val="24"/>
          <w:szCs w:val="24"/>
        </w:rPr>
        <w:t xml:space="preserve"> della mostra</w:t>
      </w:r>
      <w:r w:rsidRPr="008B346C">
        <w:rPr>
          <w:rFonts w:ascii="Garamond" w:hAnsi="Garamond"/>
          <w:color w:val="000000" w:themeColor="text1"/>
          <w:sz w:val="24"/>
          <w:szCs w:val="24"/>
        </w:rPr>
        <w:t>,</w:t>
      </w:r>
      <w:r w:rsidR="00342691" w:rsidRPr="008B346C">
        <w:rPr>
          <w:rFonts w:ascii="Garamond" w:hAnsi="Garamond"/>
          <w:color w:val="000000" w:themeColor="text1"/>
          <w:sz w:val="24"/>
          <w:szCs w:val="24"/>
        </w:rPr>
        <w:t xml:space="preserve"> di</w:t>
      </w:r>
      <w:r w:rsidRPr="008B346C">
        <w:rPr>
          <w:rFonts w:ascii="Garamond" w:hAnsi="Garamond"/>
          <w:color w:val="000000" w:themeColor="text1"/>
          <w:sz w:val="24"/>
          <w:szCs w:val="24"/>
        </w:rPr>
        <w:t xml:space="preserve"> studiosi e</w:t>
      </w:r>
      <w:r w:rsidR="00342691" w:rsidRPr="008B346C">
        <w:rPr>
          <w:rFonts w:ascii="Garamond" w:hAnsi="Garamond"/>
          <w:color w:val="000000" w:themeColor="text1"/>
          <w:sz w:val="24"/>
          <w:szCs w:val="24"/>
        </w:rPr>
        <w:t xml:space="preserve"> di</w:t>
      </w:r>
      <w:r w:rsidRPr="008B346C">
        <w:rPr>
          <w:rFonts w:ascii="Garamond" w:hAnsi="Garamond"/>
          <w:color w:val="000000" w:themeColor="text1"/>
          <w:sz w:val="24"/>
          <w:szCs w:val="24"/>
        </w:rPr>
        <w:t xml:space="preserve"> critici</w:t>
      </w:r>
      <w:r w:rsidRPr="00342691">
        <w:rPr>
          <w:rFonts w:ascii="Garamond" w:hAnsi="Garamond"/>
          <w:color w:val="FF0000"/>
          <w:sz w:val="24"/>
          <w:szCs w:val="24"/>
        </w:rPr>
        <w:t xml:space="preserve"> </w:t>
      </w:r>
      <w:r w:rsidRPr="00303C27">
        <w:rPr>
          <w:rFonts w:ascii="Garamond" w:hAnsi="Garamond"/>
          <w:sz w:val="24"/>
          <w:szCs w:val="24"/>
        </w:rPr>
        <w:t>d’arte tra cui Maria Cristina Bandera</w:t>
      </w:r>
      <w:r w:rsidR="00342691">
        <w:rPr>
          <w:rFonts w:ascii="Garamond" w:hAnsi="Garamond"/>
          <w:sz w:val="24"/>
          <w:szCs w:val="24"/>
        </w:rPr>
        <w:t>,</w:t>
      </w:r>
      <w:r w:rsidRPr="00303C27">
        <w:rPr>
          <w:rFonts w:ascii="Garamond" w:hAnsi="Garamond"/>
          <w:sz w:val="24"/>
          <w:szCs w:val="24"/>
        </w:rPr>
        <w:t xml:space="preserve"> Paolo Campiglio</w:t>
      </w:r>
      <w:r w:rsidR="00342691">
        <w:rPr>
          <w:rFonts w:ascii="Garamond" w:hAnsi="Garamond"/>
          <w:sz w:val="24"/>
          <w:szCs w:val="24"/>
        </w:rPr>
        <w:t xml:space="preserve"> </w:t>
      </w:r>
      <w:r w:rsidR="00342691" w:rsidRPr="008B346C">
        <w:rPr>
          <w:rFonts w:ascii="Garamond" w:hAnsi="Garamond"/>
          <w:color w:val="000000" w:themeColor="text1"/>
          <w:sz w:val="24"/>
          <w:szCs w:val="24"/>
        </w:rPr>
        <w:t>e Luca Scarlini</w:t>
      </w:r>
      <w:r w:rsidRPr="008B346C">
        <w:rPr>
          <w:rFonts w:ascii="Garamond" w:hAnsi="Garamond"/>
          <w:color w:val="000000" w:themeColor="text1"/>
          <w:sz w:val="24"/>
          <w:szCs w:val="24"/>
        </w:rPr>
        <w:t>.</w:t>
      </w:r>
    </w:p>
    <w:p w14:paraId="55D00FB1" w14:textId="77777777" w:rsidR="003649F0" w:rsidRDefault="003649F0" w:rsidP="003649F0">
      <w:pPr>
        <w:pStyle w:val="xmsonormal"/>
        <w:rPr>
          <w:rFonts w:ascii="Garamond" w:eastAsiaTheme="minorHAnsi" w:hAnsi="Garamond" w:cstheme="minorBidi"/>
          <w:lang w:eastAsia="en-US"/>
        </w:rPr>
      </w:pPr>
    </w:p>
    <w:p w14:paraId="29F6EA25" w14:textId="77777777" w:rsidR="003649F0" w:rsidRPr="003649F0" w:rsidRDefault="003649F0" w:rsidP="003649F0">
      <w:pPr>
        <w:pStyle w:val="xmsonormal"/>
        <w:rPr>
          <w:rFonts w:ascii="Garamond" w:hAnsi="Garamond"/>
          <w:b/>
        </w:rPr>
      </w:pPr>
      <w:r w:rsidRPr="003649F0">
        <w:rPr>
          <w:rFonts w:ascii="Garamond" w:hAnsi="Garamond"/>
          <w:b/>
        </w:rPr>
        <w:t>FILIPPO DE PISIS</w:t>
      </w:r>
    </w:p>
    <w:p w14:paraId="0081560D" w14:textId="77777777" w:rsidR="003649F0" w:rsidRPr="003649F0" w:rsidRDefault="003649F0" w:rsidP="00FC0C9B">
      <w:pPr>
        <w:jc w:val="both"/>
        <w:rPr>
          <w:rFonts w:ascii="Garamond" w:hAnsi="Garamond"/>
          <w:sz w:val="24"/>
          <w:szCs w:val="24"/>
        </w:rPr>
      </w:pPr>
      <w:r w:rsidRPr="003649F0">
        <w:rPr>
          <w:rFonts w:ascii="Garamond" w:hAnsi="Garamond"/>
          <w:sz w:val="24"/>
          <w:szCs w:val="24"/>
        </w:rPr>
        <w:t>Nato a Ferrara</w:t>
      </w:r>
      <w:r w:rsidR="00FC0C9B">
        <w:rPr>
          <w:rFonts w:ascii="Garamond" w:hAnsi="Garamond"/>
          <w:sz w:val="24"/>
          <w:szCs w:val="24"/>
        </w:rPr>
        <w:t xml:space="preserve"> nel 1896</w:t>
      </w:r>
      <w:r w:rsidRPr="003649F0">
        <w:rPr>
          <w:rFonts w:ascii="Garamond" w:hAnsi="Garamond"/>
          <w:sz w:val="24"/>
          <w:szCs w:val="24"/>
        </w:rPr>
        <w:t xml:space="preserve"> da una famiglia di nobili origini, Luigi Filippo Tibertelli</w:t>
      </w:r>
      <w:r w:rsidR="00FC0C9B">
        <w:rPr>
          <w:rFonts w:ascii="Garamond" w:hAnsi="Garamond"/>
          <w:sz w:val="24"/>
          <w:szCs w:val="24"/>
        </w:rPr>
        <w:t xml:space="preserve"> , </w:t>
      </w:r>
      <w:r w:rsidRPr="003649F0">
        <w:rPr>
          <w:rFonts w:ascii="Garamond" w:hAnsi="Garamond"/>
          <w:sz w:val="24"/>
          <w:szCs w:val="24"/>
        </w:rPr>
        <w:t xml:space="preserve">che in seguito riprenderà parte del cognome della famiglia caduto in disuso, inizia la sua formazione artistica a casa sotto la guida di precettori. Ad appena dieci anni allestisce in soffitta la sua prima “cameretta”, dove si ritira a scrivere. Preso da studi di entomologia e botanica, vi raccoglie oggetti curiosi come erbe, conchiglie, farfalle, animali impagliati, foto e quadri. De Pisis si sente soprattutto scrittore. Scrive novelle e saggi, tiene conferenze ed è in corrispondenza epistolare con intellettuali del calibro di Giovanni Pascoli. Legge inoltre riviste d’avanguardia e frequenta i circoli futuristi. Esentato dal servizio militare, dal 1915 vive tra Bologna e Ferrara, dove studia lettere e filosofia. Fondamentale nella sua formazione è la frequentazione dei fratelli Giorgio de Chirico e Alberto Savinio, arrivati a Ferrara nel 1915 per il servizio militare: insieme a Carlo Carrà formano il nucleo della scuola metafisica. Tramite loro entra in contatto con l’avanguardia francese, Ardengo Soffici e Tristan Tzara. Finita la guerra si sposta a Roma, città che segna l’inizio della vocazione alla pittura, qui frequenta il gruppo del secondo futurismo e inizia a elaborare le sue </w:t>
      </w:r>
      <w:r w:rsidRPr="003649F0">
        <w:rPr>
          <w:rFonts w:ascii="Garamond" w:hAnsi="Garamond"/>
          <w:sz w:val="24"/>
          <w:szCs w:val="24"/>
        </w:rPr>
        <w:lastRenderedPageBreak/>
        <w:t>caratteristiche nature morte. Nel 1920 la Casa d’arte Bragaglia gli dedica la sua prima mostra personale. Nel 1925 si trasferisce a Parigi, dove la sua pittura incontra il favore del mercato e dove incontra artisti come Georges Braque, Henri Matisse e Pablo Picasso. Inizia a dipingere vedute parigine, copie dall’antico, nature morte e studi di nudo, partecipando al gruppo “</w:t>
      </w:r>
      <w:proofErr w:type="spellStart"/>
      <w:r w:rsidRPr="003649F0">
        <w:rPr>
          <w:rFonts w:ascii="Garamond" w:hAnsi="Garamond"/>
          <w:sz w:val="24"/>
          <w:szCs w:val="24"/>
        </w:rPr>
        <w:t>Les</w:t>
      </w:r>
      <w:proofErr w:type="spellEnd"/>
      <w:r w:rsidRPr="003649F0">
        <w:rPr>
          <w:rFonts w:ascii="Garamond" w:hAnsi="Garamond"/>
          <w:sz w:val="24"/>
          <w:szCs w:val="24"/>
        </w:rPr>
        <w:t xml:space="preserve"> </w:t>
      </w:r>
      <w:proofErr w:type="spellStart"/>
      <w:r w:rsidRPr="003649F0">
        <w:rPr>
          <w:rFonts w:ascii="Garamond" w:hAnsi="Garamond"/>
          <w:sz w:val="24"/>
          <w:szCs w:val="24"/>
        </w:rPr>
        <w:t>Italiens</w:t>
      </w:r>
      <w:proofErr w:type="spellEnd"/>
      <w:r w:rsidRPr="003649F0">
        <w:rPr>
          <w:rFonts w:ascii="Garamond" w:hAnsi="Garamond"/>
          <w:sz w:val="24"/>
          <w:szCs w:val="24"/>
        </w:rPr>
        <w:t xml:space="preserve"> de Paris” e alle mostre del Novecento Italiano. Gli anni Trenta sono segnati sia da mostre personali che dalla presenza in rassegne come la Quadriennale del 1931 e le Biennali veneziane del 1930 e 1932. Dopo lo scoppio della guerra si stabilisce prima a Milano e poi nel 1943 a Venezia, dove si dedica alla pittura di vedute. Negli anni Quaranta si susseguono mostre, tra cui un’esposizione a New York e una sala personale alla Biennale veneziana del 1948. L’ultimo decennio della sua vita è segnato da precarie condizioni di salute a causa di una grave forma di arteriosclerosi, che nel 1949 lo costringe al ricovero. Nell’estate del 1951 viene allestita la sua prima grande antologica al Castello Estense di Ferrara. Morirà a Milano il 2 aprile 1956 e due mesi dopo la Biennale gli dedicherà una vasta retrospettiva.</w:t>
      </w:r>
    </w:p>
    <w:p w14:paraId="7CCEE492" w14:textId="77777777" w:rsidR="003649F0" w:rsidRDefault="003649F0" w:rsidP="003649F0">
      <w:pPr>
        <w:pStyle w:val="xmsonormal"/>
      </w:pPr>
      <w:r>
        <w:t> </w:t>
      </w:r>
    </w:p>
    <w:p w14:paraId="2823A98E" w14:textId="77777777" w:rsidR="003649F0" w:rsidRDefault="003649F0" w:rsidP="00303C27">
      <w:pPr>
        <w:jc w:val="both"/>
        <w:rPr>
          <w:rFonts w:ascii="Garamond" w:hAnsi="Garamond"/>
          <w:sz w:val="24"/>
          <w:szCs w:val="24"/>
        </w:rPr>
      </w:pPr>
    </w:p>
    <w:p w14:paraId="7B2C7CFB" w14:textId="77777777" w:rsidR="003649F0" w:rsidRDefault="003649F0" w:rsidP="00303C27">
      <w:pPr>
        <w:jc w:val="both"/>
        <w:rPr>
          <w:rFonts w:ascii="Garamond" w:hAnsi="Garamond"/>
          <w:sz w:val="24"/>
          <w:szCs w:val="24"/>
        </w:rPr>
      </w:pPr>
    </w:p>
    <w:p w14:paraId="74C3A590" w14:textId="77777777" w:rsidR="00303C27" w:rsidRPr="00303C27" w:rsidRDefault="00303C27" w:rsidP="00303C2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</w:p>
    <w:p w14:paraId="10B3733C" w14:textId="77777777" w:rsidR="00303C27" w:rsidRDefault="00303C27" w:rsidP="00303C27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/>
      </w:r>
    </w:p>
    <w:p w14:paraId="4F588A41" w14:textId="77777777" w:rsidR="00303C27" w:rsidRDefault="00303C27" w:rsidP="00303C27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/>
      </w:r>
    </w:p>
    <w:p w14:paraId="12BCC811" w14:textId="77777777" w:rsidR="00303C27" w:rsidRPr="00303C27" w:rsidRDefault="00303C27" w:rsidP="00303C27">
      <w:pPr>
        <w:jc w:val="center"/>
        <w:rPr>
          <w:rFonts w:ascii="Garamond" w:hAnsi="Garamond"/>
          <w:sz w:val="28"/>
          <w:szCs w:val="28"/>
        </w:rPr>
      </w:pPr>
    </w:p>
    <w:sectPr w:rsidR="00303C27" w:rsidRPr="00303C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27"/>
    <w:rsid w:val="00132D6B"/>
    <w:rsid w:val="00303C27"/>
    <w:rsid w:val="00342691"/>
    <w:rsid w:val="003649F0"/>
    <w:rsid w:val="00594B8D"/>
    <w:rsid w:val="00623651"/>
    <w:rsid w:val="008B346C"/>
    <w:rsid w:val="00BF390A"/>
    <w:rsid w:val="00FC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6F5C"/>
  <w15:chartTrackingRefBased/>
  <w15:docId w15:val="{389423E7-62E1-4E57-9AE4-23A690D2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03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e"/>
    <w:rsid w:val="0036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 Museo 900</dc:creator>
  <cp:keywords/>
  <dc:description/>
  <cp:lastModifiedBy>Press Museo 900</cp:lastModifiedBy>
  <cp:revision>4</cp:revision>
  <dcterms:created xsi:type="dcterms:W3CDTF">2022-03-11T15:15:00Z</dcterms:created>
  <dcterms:modified xsi:type="dcterms:W3CDTF">2022-03-11T16:34:00Z</dcterms:modified>
</cp:coreProperties>
</file>